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</w:rPr>
      </w:pPr>
      <w:bookmarkStart w:id="0" w:name="_Toc7563"/>
      <w:bookmarkStart w:id="1" w:name="_Toc490247775"/>
      <w:bookmarkStart w:id="2" w:name="_Toc497381460"/>
      <w:bookmarkStart w:id="3" w:name="_Toc9469"/>
      <w:bookmarkStart w:id="4" w:name="_Toc26113"/>
      <w:bookmarkStart w:id="5" w:name="_Toc489887839"/>
      <w:bookmarkStart w:id="18" w:name="_GoBack"/>
      <w:r>
        <w:rPr>
          <w:rFonts w:hint="eastAsia"/>
        </w:rPr>
        <w:t>阜阳职业技术学院学生表彰与奖励办法</w:t>
      </w:r>
      <w:bookmarkEnd w:id="0"/>
      <w:bookmarkEnd w:id="1"/>
      <w:bookmarkEnd w:id="2"/>
      <w:bookmarkEnd w:id="3"/>
      <w:bookmarkEnd w:id="4"/>
      <w:bookmarkEnd w:id="5"/>
    </w:p>
    <w:bookmarkEnd w:id="18"/>
    <w:p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textAlignment w:val="auto"/>
        <w:outlineLvl w:val="0"/>
        <w:rPr>
          <w:sz w:val="24"/>
          <w:szCs w:val="24"/>
        </w:rPr>
      </w:pPr>
      <w:bookmarkStart w:id="6" w:name="_Toc1242"/>
      <w:bookmarkStart w:id="7" w:name="_Toc18892"/>
      <w:bookmarkStart w:id="8" w:name="_Toc15385"/>
      <w:r>
        <w:rPr>
          <w:rFonts w:hint="eastAsia"/>
          <w:sz w:val="24"/>
          <w:szCs w:val="24"/>
        </w:rPr>
        <w:t>第一章  总则</w:t>
      </w:r>
      <w:bookmarkEnd w:id="6"/>
      <w:bookmarkEnd w:id="7"/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第一条</w:t>
      </w:r>
      <w:r>
        <w:rPr>
          <w:rFonts w:hint="eastAsia" w:ascii="宋体" w:hAnsi="宋体"/>
          <w:sz w:val="24"/>
          <w:szCs w:val="24"/>
        </w:rPr>
        <w:t xml:space="preserve">  为了全面贯彻党的教育方针，引导和激励学生勤奋学习、奋发进取，培养德、智、体、美等方面全面发展的社会主义事业建设者和接班人，规范我校学生表彰与奖励工作，根据《中华人民共和国高等教育法》、《普通高等学校学生管理规定》（教育部令第41号），结合我校实际，特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第二条</w:t>
      </w:r>
      <w:r>
        <w:rPr>
          <w:rFonts w:hint="eastAsia" w:ascii="宋体" w:hAnsi="宋体"/>
          <w:sz w:val="24"/>
          <w:szCs w:val="24"/>
        </w:rPr>
        <w:t xml:space="preserve">  学校对在德、智、体、美等方面全面发展或者在思想品德、学业成绩、科技创新、社会实践及社会服务等方面表现突出的学生，给予表彰和奖励。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第三条</w:t>
      </w:r>
      <w:r>
        <w:rPr>
          <w:rFonts w:hint="eastAsia" w:ascii="宋体" w:hAnsi="宋体"/>
          <w:sz w:val="24"/>
          <w:szCs w:val="24"/>
        </w:rPr>
        <w:t xml:space="preserve">  学校对学生的表彰和奖励采取授予“三好学生”称号或者其他荣誉称号、颁发奖学金等多种形式，给予相应的精神鼓励或者物质奖励。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第四条</w:t>
      </w:r>
      <w:r>
        <w:rPr>
          <w:rFonts w:hint="eastAsia" w:ascii="宋体" w:hAnsi="宋体"/>
          <w:sz w:val="24"/>
          <w:szCs w:val="24"/>
        </w:rPr>
        <w:t xml:space="preserve">  学校在实施对学生的表彰与奖励过程中，遵循公开、公正、公平的原则。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textAlignment w:val="auto"/>
        <w:outlineLvl w:val="0"/>
        <w:rPr>
          <w:rFonts w:hint="eastAsia"/>
          <w:sz w:val="24"/>
          <w:szCs w:val="24"/>
        </w:rPr>
      </w:pPr>
      <w:bookmarkStart w:id="9" w:name="_Toc17148"/>
      <w:bookmarkStart w:id="10" w:name="_Toc30868"/>
      <w:bookmarkStart w:id="11" w:name="_Toc31311"/>
      <w:r>
        <w:rPr>
          <w:rFonts w:hint="eastAsia"/>
          <w:sz w:val="24"/>
          <w:szCs w:val="24"/>
        </w:rPr>
        <w:t>第二章  表彰与奖励的种类和评选办法</w:t>
      </w:r>
      <w:bookmarkEnd w:id="9"/>
      <w:bookmarkEnd w:id="10"/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第五条</w:t>
      </w:r>
      <w:r>
        <w:rPr>
          <w:rFonts w:hint="eastAsia" w:ascii="宋体" w:hAnsi="宋体"/>
          <w:sz w:val="24"/>
          <w:szCs w:val="24"/>
        </w:rPr>
        <w:t xml:space="preserve">  学校设立以下学生荣誉奖：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（一）“三好学生”称号；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（二）“优秀学生干部”称号；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（三）其他荣誉称号。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第六条</w:t>
      </w:r>
      <w:r>
        <w:rPr>
          <w:rFonts w:hint="eastAsia" w:ascii="宋体" w:hAnsi="宋体"/>
          <w:sz w:val="24"/>
          <w:szCs w:val="24"/>
        </w:rPr>
        <w:t xml:space="preserve">  政府、学校设立以下学生奖学金：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（一）国家奖学金；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（二）国家励志奖学金；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（三）校级奖学金；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（四）其他奖学金。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第七条</w:t>
      </w:r>
      <w:r>
        <w:rPr>
          <w:rFonts w:hint="eastAsia" w:ascii="宋体" w:hAnsi="宋体"/>
          <w:sz w:val="24"/>
          <w:szCs w:val="24"/>
        </w:rPr>
        <w:t xml:space="preserve">  政府、学校设立的学生奖励称号和各类奖（助）学金评选与表彰办法如下：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（一）“三好学生”、“优秀学生干部”评选条件及办法；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（二）国家奖学金、励志奖学金评选的实施办法；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（三）阜阳职业技术学院学生校级奖学金评选办法。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textAlignment w:val="auto"/>
        <w:outlineLvl w:val="0"/>
        <w:rPr>
          <w:rFonts w:hint="eastAsia"/>
          <w:sz w:val="24"/>
          <w:szCs w:val="24"/>
        </w:rPr>
      </w:pPr>
      <w:bookmarkStart w:id="12" w:name="_Toc29534"/>
      <w:bookmarkStart w:id="13" w:name="_Toc20553"/>
      <w:bookmarkStart w:id="14" w:name="_Toc25047"/>
      <w:r>
        <w:rPr>
          <w:rFonts w:hint="eastAsia"/>
          <w:sz w:val="24"/>
          <w:szCs w:val="24"/>
        </w:rPr>
        <w:t>第三章  表彰与奖励的管理</w:t>
      </w:r>
      <w:bookmarkEnd w:id="12"/>
      <w:bookmarkEnd w:id="13"/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第八条</w:t>
      </w:r>
      <w:r>
        <w:rPr>
          <w:rFonts w:hint="eastAsia"/>
          <w:sz w:val="24"/>
          <w:szCs w:val="24"/>
        </w:rPr>
        <w:t xml:space="preserve">  为严格各项表彰与奖励工作的管理，学校成立学生表彰与奖励工作领导小组，分管校领导担任组长，学生处处长为副组长，成员单位为：纪委、校办、宣传部、教务处、财务处、团委、学生处。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第九条</w:t>
      </w:r>
      <w:r>
        <w:rPr>
          <w:rFonts w:hint="eastAsia"/>
          <w:sz w:val="24"/>
          <w:szCs w:val="24"/>
        </w:rPr>
        <w:t xml:space="preserve">  学生处为学生表彰与奖励工作的具体实施部门，做好各项表彰与奖励的组织申报和初审工作，并将具体材料和初审意见提交领导小组审定，上报学校批准。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第十条</w:t>
      </w:r>
      <w:r>
        <w:rPr>
          <w:rFonts w:hint="eastAsia"/>
          <w:sz w:val="24"/>
          <w:szCs w:val="24"/>
        </w:rPr>
        <w:t xml:space="preserve">  各教学单位成立学生表彰与奖励工作小组，加强领导，严格按申报程序组织好各班级和学生的申报评议工作，并提出各项表彰与奖励的具体名单报学生处。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第十一条</w:t>
      </w:r>
      <w:r>
        <w:rPr>
          <w:rFonts w:hint="eastAsia"/>
          <w:sz w:val="24"/>
          <w:szCs w:val="24"/>
        </w:rPr>
        <w:t xml:space="preserve">  学校和教学单位对拟表彰与奖励的学生名单进行公示，充分和广泛地征求师生意见，接受师生监督。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第十二条</w:t>
      </w:r>
      <w:r>
        <w:rPr>
          <w:rFonts w:hint="eastAsia"/>
          <w:sz w:val="24"/>
          <w:szCs w:val="24"/>
        </w:rPr>
        <w:t xml:space="preserve">  各项表彰与奖励的决定书或文件归入学生本人档案，各项评</w:t>
      </w:r>
      <w:r>
        <w:rPr>
          <w:rFonts w:hint="eastAsia" w:ascii="宋体" w:hAnsi="宋体"/>
          <w:sz w:val="24"/>
          <w:szCs w:val="24"/>
        </w:rPr>
        <w:t>审材料归入学校文书档案。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textAlignment w:val="auto"/>
        <w:outlineLvl w:val="0"/>
        <w:rPr>
          <w:rFonts w:hint="eastAsia"/>
          <w:sz w:val="24"/>
          <w:szCs w:val="24"/>
        </w:rPr>
      </w:pPr>
      <w:bookmarkStart w:id="15" w:name="_Toc10520"/>
      <w:bookmarkStart w:id="16" w:name="_Toc25136"/>
      <w:bookmarkStart w:id="17" w:name="_Toc1387"/>
      <w:r>
        <w:rPr>
          <w:rFonts w:hint="eastAsia"/>
          <w:sz w:val="24"/>
          <w:szCs w:val="24"/>
        </w:rPr>
        <w:t>第四章  附则</w:t>
      </w:r>
      <w:bookmarkEnd w:id="15"/>
      <w:bookmarkEnd w:id="16"/>
      <w:bookmarkEnd w:id="1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第十三条</w:t>
      </w:r>
      <w:r>
        <w:rPr>
          <w:rFonts w:hint="eastAsia" w:ascii="宋体" w:hAnsi="宋体"/>
          <w:sz w:val="24"/>
          <w:szCs w:val="24"/>
        </w:rPr>
        <w:t xml:space="preserve">  凡受到学校纪律处分的学生，在当学年内不能参与申报本办法所列各项表彰与奖励的评选。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第十四条</w:t>
      </w:r>
      <w:r>
        <w:rPr>
          <w:rFonts w:hint="eastAsia" w:ascii="宋体" w:hAnsi="宋体"/>
          <w:sz w:val="24"/>
          <w:szCs w:val="24"/>
        </w:rPr>
        <w:t xml:space="preserve">  本办法所列附件是本办法不可分割的组成部分。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第十五条</w:t>
      </w:r>
      <w:r>
        <w:rPr>
          <w:rFonts w:hint="eastAsia" w:ascii="宋体" w:hAnsi="宋体"/>
          <w:sz w:val="24"/>
          <w:szCs w:val="24"/>
        </w:rPr>
        <w:t xml:space="preserve">  本办法自2017年9月1日起实行，由学生处负责解释。以往所发有关文件规定与本办法不一致的，以本办法为准。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ZmU5MjcyOGYwZGRhNjIyM2M5NWEzYThmNDg3MTcifQ=="/>
  </w:docVars>
  <w:rsids>
    <w:rsidRoot w:val="336F17AE"/>
    <w:rsid w:val="336F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widowControl/>
      <w:spacing w:beforeAutospacing="0" w:afterAutospacing="0" w:line="500" w:lineRule="exact"/>
      <w:jc w:val="center"/>
      <w:outlineLvl w:val="0"/>
    </w:pPr>
    <w:rPr>
      <w:rFonts w:ascii="宋体" w:hAnsi="宋体" w:eastAsia="黑体" w:cs="宋体"/>
      <w:bCs/>
      <w:kern w:val="36"/>
      <w:sz w:val="32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ubtitle"/>
    <w:basedOn w:val="1"/>
    <w:next w:val="1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2023-10-30T23:57:00Z</dcterms:created>
  <dc:creator>天道酬勤</dc:creator>
  <cp:lastModifiedBy>天道酬勤</cp:lastModifiedBy>
  <dcterms:modified xsi:type="dcterms:W3CDTF">2023-10-30T23:57:58Z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E1446801D0C547EB8AFA2E3E9655325E_11</vt:lpwstr>
  </property>
</Properties>
</file>